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0E907" w14:textId="77777777" w:rsidR="00AB3391" w:rsidRDefault="00AB3391" w:rsidP="00C25D05">
      <w:pPr>
        <w:pStyle w:val="TOC1"/>
        <w:tabs>
          <w:tab w:val="right" w:leader="dot" w:pos="8306"/>
        </w:tabs>
        <w:rPr>
          <w:b/>
        </w:rPr>
      </w:pPr>
    </w:p>
    <w:p w14:paraId="1FCC778B" w14:textId="77777777" w:rsidR="008C2AA2" w:rsidRDefault="008C2AA2" w:rsidP="008C2AA2">
      <w:pPr>
        <w:pStyle w:val="TOC1"/>
        <w:tabs>
          <w:tab w:val="right" w:leader="dot" w:pos="8306"/>
        </w:tabs>
        <w:rPr>
          <w:b/>
        </w:rPr>
      </w:pPr>
    </w:p>
    <w:p w14:paraId="0212C7C5" w14:textId="77777777" w:rsidR="008C2AA2" w:rsidRDefault="008C2AA2" w:rsidP="008C2AA2"/>
    <w:p w14:paraId="258693DB" w14:textId="77777777" w:rsidR="008C2AA2" w:rsidRDefault="008C2AA2" w:rsidP="008C2AA2"/>
    <w:p w14:paraId="36E2F062" w14:textId="77777777" w:rsidR="008C2AA2" w:rsidRDefault="008C2AA2" w:rsidP="008C2AA2"/>
    <w:p w14:paraId="3B2CB672" w14:textId="77777777" w:rsidR="008C2AA2" w:rsidRDefault="008C2AA2" w:rsidP="008C2AA2"/>
    <w:p w14:paraId="3D5FFAE5" w14:textId="77777777" w:rsidR="008C2AA2" w:rsidRDefault="008C2AA2" w:rsidP="008C2AA2"/>
    <w:p w14:paraId="262907F9" w14:textId="77777777" w:rsidR="008C2AA2" w:rsidRDefault="008C2AA2" w:rsidP="008C2AA2"/>
    <w:p w14:paraId="63F28431" w14:textId="77777777" w:rsidR="008C2AA2" w:rsidRDefault="008C2AA2" w:rsidP="008C2AA2">
      <w:pPr>
        <w:pStyle w:val="TOC1"/>
        <w:tabs>
          <w:tab w:val="right" w:leader="dot" w:pos="8306"/>
        </w:tabs>
        <w:spacing w:line="360" w:lineRule="auto"/>
        <w:jc w:val="center"/>
        <w:rPr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上海</w:t>
      </w:r>
      <w:r>
        <w:rPr>
          <w:b/>
          <w:sz w:val="48"/>
          <w:szCs w:val="48"/>
        </w:rPr>
        <w:t>集成电路</w:t>
      </w:r>
      <w:r>
        <w:rPr>
          <w:rFonts w:hint="eastAsia"/>
          <w:b/>
          <w:sz w:val="48"/>
          <w:szCs w:val="48"/>
        </w:rPr>
        <w:t>专业科目继续教育</w:t>
      </w:r>
    </w:p>
    <w:p w14:paraId="69C62A5C" w14:textId="2B793E76" w:rsidR="008C2AA2" w:rsidRDefault="008C2AA2" w:rsidP="008C2AA2">
      <w:pPr>
        <w:pStyle w:val="TOC1"/>
        <w:tabs>
          <w:tab w:val="right" w:leader="dot" w:pos="8306"/>
        </w:tabs>
        <w:spacing w:line="360" w:lineRule="auto"/>
        <w:jc w:val="center"/>
        <w:rPr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学习使用指南</w:t>
      </w:r>
      <w:r>
        <w:rPr>
          <w:rFonts w:hint="eastAsia"/>
          <w:b/>
          <w:sz w:val="48"/>
          <w:szCs w:val="48"/>
        </w:rPr>
        <w:t>202</w:t>
      </w:r>
      <w:r w:rsidR="00E079CC">
        <w:rPr>
          <w:rFonts w:hint="eastAsia"/>
          <w:b/>
          <w:sz w:val="48"/>
          <w:szCs w:val="48"/>
        </w:rPr>
        <w:t>6</w:t>
      </w:r>
    </w:p>
    <w:p w14:paraId="7253EE1A" w14:textId="77777777" w:rsidR="008C2AA2" w:rsidRDefault="008C2AA2" w:rsidP="008C2AA2">
      <w:pPr>
        <w:pStyle w:val="TOC1"/>
        <w:tabs>
          <w:tab w:val="right" w:leader="dot" w:pos="8306"/>
        </w:tabs>
        <w:rPr>
          <w:b/>
        </w:rPr>
      </w:pPr>
    </w:p>
    <w:p w14:paraId="18E23DC1" w14:textId="77777777" w:rsidR="008C2AA2" w:rsidRDefault="008C2AA2" w:rsidP="008C2AA2"/>
    <w:p w14:paraId="3A67D494" w14:textId="77777777" w:rsidR="008C2AA2" w:rsidRDefault="008C2AA2" w:rsidP="008C2AA2"/>
    <w:p w14:paraId="3C5305D6" w14:textId="77777777" w:rsidR="008C2AA2" w:rsidRDefault="008C2AA2" w:rsidP="008C2AA2"/>
    <w:p w14:paraId="5813B4F0" w14:textId="77777777" w:rsidR="008C2AA2" w:rsidRPr="003757E1" w:rsidRDefault="008C2AA2" w:rsidP="008C2AA2"/>
    <w:p w14:paraId="07113EFF" w14:textId="77777777" w:rsidR="008C2AA2" w:rsidRDefault="008C2AA2" w:rsidP="008C2AA2"/>
    <w:p w14:paraId="3BAA6E04" w14:textId="77777777" w:rsidR="008C2AA2" w:rsidRDefault="008C2AA2" w:rsidP="008C2AA2"/>
    <w:p w14:paraId="144B5DD5" w14:textId="77777777" w:rsidR="008C2AA2" w:rsidRDefault="008C2AA2" w:rsidP="008C2AA2"/>
    <w:p w14:paraId="2A5B67B5" w14:textId="77777777" w:rsidR="008C2AA2" w:rsidRDefault="008C2AA2" w:rsidP="008C2AA2"/>
    <w:p w14:paraId="0FA64E7E" w14:textId="77777777" w:rsidR="008C2AA2" w:rsidRDefault="008C2AA2" w:rsidP="008C2AA2"/>
    <w:p w14:paraId="7A1DF30A" w14:textId="77777777" w:rsidR="008C2AA2" w:rsidRDefault="008C2AA2" w:rsidP="008C2AA2"/>
    <w:p w14:paraId="6A01BA78" w14:textId="77777777" w:rsidR="008C2AA2" w:rsidRDefault="008C2AA2" w:rsidP="008C2AA2"/>
    <w:p w14:paraId="5F5B86E7" w14:textId="77777777" w:rsidR="008C2AA2" w:rsidRDefault="008C2AA2" w:rsidP="008C2AA2"/>
    <w:p w14:paraId="555328AE" w14:textId="77777777" w:rsidR="008C2AA2" w:rsidRDefault="008C2AA2" w:rsidP="008C2AA2"/>
    <w:p w14:paraId="724C701A" w14:textId="77777777" w:rsidR="008C2AA2" w:rsidRDefault="008C2AA2" w:rsidP="008C2AA2"/>
    <w:p w14:paraId="79758DED" w14:textId="77777777" w:rsidR="008C2AA2" w:rsidRDefault="008C2AA2" w:rsidP="008C2AA2"/>
    <w:p w14:paraId="2DD2C04C" w14:textId="77777777" w:rsidR="008C2AA2" w:rsidRDefault="008C2AA2" w:rsidP="008C2AA2"/>
    <w:p w14:paraId="0927FF8D" w14:textId="77777777" w:rsidR="008C2AA2" w:rsidRDefault="008C2AA2" w:rsidP="008C2AA2"/>
    <w:p w14:paraId="5E8372D4" w14:textId="77777777" w:rsidR="008C2AA2" w:rsidRDefault="008C2AA2" w:rsidP="008C2AA2"/>
    <w:p w14:paraId="73D9081A" w14:textId="77777777" w:rsidR="008C2AA2" w:rsidRDefault="008C2AA2" w:rsidP="008C2AA2"/>
    <w:p w14:paraId="6818CC86" w14:textId="77777777" w:rsidR="008C2AA2" w:rsidRDefault="008C2AA2" w:rsidP="008C2AA2"/>
    <w:p w14:paraId="1A6B0CEB" w14:textId="77777777" w:rsidR="008C2AA2" w:rsidRDefault="008C2AA2" w:rsidP="008C2AA2"/>
    <w:p w14:paraId="17DB5DDA" w14:textId="77777777" w:rsidR="008C2AA2" w:rsidRDefault="008C2AA2" w:rsidP="008C2AA2"/>
    <w:p w14:paraId="55AC3CCD" w14:textId="77777777" w:rsidR="008C2AA2" w:rsidRDefault="008C2AA2" w:rsidP="008C2AA2"/>
    <w:p w14:paraId="4BA55EB0" w14:textId="77777777" w:rsidR="008C2AA2" w:rsidRDefault="008C2AA2" w:rsidP="008C2AA2"/>
    <w:p w14:paraId="222E5417" w14:textId="56BD5CE0" w:rsidR="008C2AA2" w:rsidRDefault="008C2AA2" w:rsidP="008C2AA2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202</w:t>
      </w:r>
      <w:r w:rsidR="00E079CC">
        <w:rPr>
          <w:rFonts w:hint="eastAsia"/>
          <w:sz w:val="32"/>
          <w:szCs w:val="32"/>
        </w:rPr>
        <w:t>6</w:t>
      </w:r>
      <w:r>
        <w:rPr>
          <w:rFonts w:hint="eastAsia"/>
          <w:sz w:val="32"/>
          <w:szCs w:val="32"/>
        </w:rPr>
        <w:t>年</w:t>
      </w:r>
      <w:r w:rsidR="00E079CC">
        <w:rPr>
          <w:rFonts w:hint="eastAsia"/>
          <w:sz w:val="32"/>
          <w:szCs w:val="32"/>
        </w:rPr>
        <w:t>3</w:t>
      </w:r>
      <w:r>
        <w:rPr>
          <w:rFonts w:hint="eastAsia"/>
          <w:sz w:val="32"/>
          <w:szCs w:val="32"/>
        </w:rPr>
        <w:t>月</w:t>
      </w:r>
    </w:p>
    <w:p w14:paraId="665CBB23" w14:textId="77777777" w:rsidR="008C2AA2" w:rsidRDefault="008C2AA2" w:rsidP="008C2AA2">
      <w:pPr>
        <w:widowControl/>
        <w:jc w:val="left"/>
        <w:rPr>
          <w:b/>
        </w:rPr>
      </w:pPr>
      <w:r>
        <w:rPr>
          <w:b/>
        </w:rPr>
        <w:br w:type="page"/>
      </w:r>
    </w:p>
    <w:p w14:paraId="0E84242E" w14:textId="75A04FF4" w:rsidR="008C2AA2" w:rsidRDefault="008C2AA2" w:rsidP="008C2AA2">
      <w:pPr>
        <w:ind w:firstLineChars="200" w:firstLine="602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lastRenderedPageBreak/>
        <w:t>请参加202</w:t>
      </w:r>
      <w:r w:rsidR="00E079CC">
        <w:rPr>
          <w:rFonts w:asciiTheme="majorEastAsia" w:eastAsiaTheme="majorEastAsia" w:hAnsiTheme="majorEastAsia" w:hint="eastAsia"/>
          <w:b/>
          <w:sz w:val="30"/>
          <w:szCs w:val="30"/>
        </w:rPr>
        <w:t>6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>年上海集成电路专业继续教育的学员在202</w:t>
      </w:r>
      <w:r w:rsidR="00E079CC">
        <w:rPr>
          <w:rFonts w:asciiTheme="majorEastAsia" w:eastAsiaTheme="majorEastAsia" w:hAnsiTheme="majorEastAsia" w:hint="eastAsia"/>
          <w:b/>
          <w:sz w:val="30"/>
          <w:szCs w:val="30"/>
        </w:rPr>
        <w:t>6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>年</w:t>
      </w:r>
      <w:r w:rsidR="00E079CC">
        <w:rPr>
          <w:rFonts w:asciiTheme="majorEastAsia" w:eastAsiaTheme="majorEastAsia" w:hAnsiTheme="majorEastAsia" w:hint="eastAsia"/>
          <w:b/>
          <w:sz w:val="30"/>
          <w:szCs w:val="30"/>
        </w:rPr>
        <w:t>4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>月1日</w:t>
      </w:r>
      <w:r w:rsidR="0085606F">
        <w:rPr>
          <w:rFonts w:asciiTheme="majorEastAsia" w:eastAsiaTheme="majorEastAsia" w:hAnsiTheme="majorEastAsia" w:hint="eastAsia"/>
          <w:b/>
          <w:sz w:val="30"/>
          <w:szCs w:val="30"/>
        </w:rPr>
        <w:t>--202</w:t>
      </w:r>
      <w:r w:rsidR="00E079CC">
        <w:rPr>
          <w:rFonts w:asciiTheme="majorEastAsia" w:eastAsiaTheme="majorEastAsia" w:hAnsiTheme="majorEastAsia" w:hint="eastAsia"/>
          <w:b/>
          <w:sz w:val="30"/>
          <w:szCs w:val="30"/>
        </w:rPr>
        <w:t>6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>年</w:t>
      </w:r>
      <w:r w:rsidR="00E079CC">
        <w:rPr>
          <w:rFonts w:asciiTheme="majorEastAsia" w:eastAsiaTheme="majorEastAsia" w:hAnsiTheme="majorEastAsia" w:hint="eastAsia"/>
          <w:b/>
          <w:sz w:val="30"/>
          <w:szCs w:val="30"/>
        </w:rPr>
        <w:t>8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>月</w:t>
      </w:r>
      <w:r w:rsidR="003609AC">
        <w:rPr>
          <w:rFonts w:asciiTheme="majorEastAsia" w:eastAsiaTheme="majorEastAsia" w:hAnsiTheme="majorEastAsia" w:hint="eastAsia"/>
          <w:b/>
          <w:sz w:val="30"/>
          <w:szCs w:val="30"/>
        </w:rPr>
        <w:t>3</w:t>
      </w:r>
      <w:r w:rsidR="00E079CC">
        <w:rPr>
          <w:rFonts w:asciiTheme="majorEastAsia" w:eastAsiaTheme="majorEastAsia" w:hAnsiTheme="majorEastAsia" w:hint="eastAsia"/>
          <w:b/>
          <w:sz w:val="30"/>
          <w:szCs w:val="30"/>
        </w:rPr>
        <w:t>1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>日期间，进入IC</w:t>
      </w:r>
      <w:proofErr w:type="gramStart"/>
      <w:r>
        <w:rPr>
          <w:rFonts w:asciiTheme="majorEastAsia" w:eastAsiaTheme="majorEastAsia" w:hAnsiTheme="majorEastAsia" w:hint="eastAsia"/>
          <w:b/>
          <w:sz w:val="30"/>
          <w:szCs w:val="30"/>
        </w:rPr>
        <w:t>智库平台</w:t>
      </w:r>
      <w:proofErr w:type="gramEnd"/>
      <w:r>
        <w:rPr>
          <w:rFonts w:asciiTheme="majorEastAsia" w:eastAsiaTheme="majorEastAsia" w:hAnsiTheme="majorEastAsia" w:hint="eastAsia"/>
          <w:b/>
          <w:sz w:val="30"/>
          <w:szCs w:val="30"/>
        </w:rPr>
        <w:t>（</w:t>
      </w:r>
      <w:hyperlink r:id="rId7" w:history="1">
        <w:r>
          <w:rPr>
            <w:rFonts w:asciiTheme="majorEastAsia" w:eastAsiaTheme="majorEastAsia" w:hAnsiTheme="majorEastAsia"/>
            <w:b/>
            <w:sz w:val="30"/>
            <w:szCs w:val="30"/>
          </w:rPr>
          <w:t>www.icpeixun.com</w:t>
        </w:r>
      </w:hyperlink>
      <w:r>
        <w:rPr>
          <w:rFonts w:asciiTheme="majorEastAsia" w:eastAsiaTheme="majorEastAsia" w:hAnsiTheme="majorEastAsia" w:hint="eastAsia"/>
          <w:b/>
          <w:sz w:val="30"/>
          <w:szCs w:val="30"/>
        </w:rPr>
        <w:t>）完成注册、付费、</w:t>
      </w:r>
      <w:r>
        <w:rPr>
          <w:rFonts w:asciiTheme="majorEastAsia" w:eastAsiaTheme="majorEastAsia" w:hAnsiTheme="majorEastAsia"/>
          <w:b/>
          <w:sz w:val="30"/>
          <w:szCs w:val="30"/>
        </w:rPr>
        <w:t>选课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>和学习。</w:t>
      </w:r>
    </w:p>
    <w:p w14:paraId="7E6CB2DA" w14:textId="77777777" w:rsidR="008C2AA2" w:rsidRDefault="008C2AA2" w:rsidP="008C2AA2">
      <w:pPr>
        <w:ind w:firstLineChars="200" w:firstLine="602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  <w:t>注：推荐</w:t>
      </w:r>
      <w:proofErr w:type="gramStart"/>
      <w:r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  <w:t>使用谷歌</w:t>
      </w:r>
      <w:proofErr w:type="gramEnd"/>
      <w:r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  <w:t>Chrome浏览器访问w</w:t>
      </w:r>
      <w:r>
        <w:rPr>
          <w:rFonts w:asciiTheme="majorEastAsia" w:eastAsiaTheme="majorEastAsia" w:hAnsiTheme="majorEastAsia"/>
          <w:b/>
          <w:color w:val="FF0000"/>
          <w:sz w:val="30"/>
          <w:szCs w:val="30"/>
        </w:rPr>
        <w:t>ww.icpeixun.com</w:t>
      </w:r>
    </w:p>
    <w:p w14:paraId="2B16539A" w14:textId="77777777" w:rsidR="008C2AA2" w:rsidRDefault="008C2AA2" w:rsidP="008C2AA2">
      <w:pPr>
        <w:pStyle w:val="a3"/>
        <w:numPr>
          <w:ilvl w:val="0"/>
          <w:numId w:val="4"/>
        </w:numPr>
        <w:ind w:firstLineChars="0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>注册、付费、登录</w:t>
      </w:r>
    </w:p>
    <w:p w14:paraId="1291FEE9" w14:textId="77777777" w:rsidR="008C2AA2" w:rsidRDefault="008C2AA2" w:rsidP="008C2AA2">
      <w:pPr>
        <w:spacing w:afterLines="50" w:after="156"/>
        <w:ind w:firstLineChars="200" w:firstLine="602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>1、学员打开</w:t>
      </w:r>
      <w:hyperlink r:id="rId8" w:history="1">
        <w:r>
          <w:rPr>
            <w:rFonts w:asciiTheme="majorEastAsia" w:eastAsiaTheme="majorEastAsia" w:hAnsiTheme="majorEastAsia"/>
            <w:b/>
            <w:sz w:val="30"/>
            <w:szCs w:val="30"/>
          </w:rPr>
          <w:t>www.icpeixun.com</w:t>
        </w:r>
      </w:hyperlink>
      <w:r>
        <w:rPr>
          <w:rFonts w:asciiTheme="majorEastAsia" w:eastAsiaTheme="majorEastAsia" w:hAnsiTheme="majorEastAsia" w:hint="eastAsia"/>
          <w:b/>
          <w:sz w:val="30"/>
          <w:szCs w:val="30"/>
        </w:rPr>
        <w:t>，点击页面左方的“集成电路继续教育注册通道”注册，输入手机号发送验证码，点击下一步。</w:t>
      </w:r>
    </w:p>
    <w:p w14:paraId="05ECDA75" w14:textId="77777777" w:rsidR="008C2AA2" w:rsidRDefault="008C2AA2" w:rsidP="008C2AA2">
      <w:pPr>
        <w:spacing w:afterLines="50" w:after="156"/>
        <w:ind w:left="420"/>
        <w:jc w:val="center"/>
        <w:rPr>
          <w:rFonts w:asciiTheme="majorEastAsia" w:eastAsiaTheme="majorEastAsia" w:hAnsiTheme="majorEastAsia" w:hint="eastAsia"/>
          <w:b/>
          <w:sz w:val="30"/>
          <w:szCs w:val="30"/>
        </w:rPr>
      </w:pPr>
    </w:p>
    <w:p w14:paraId="6A857B9D" w14:textId="77777777" w:rsidR="008C2AA2" w:rsidRDefault="008C2AA2" w:rsidP="008C2AA2">
      <w:pPr>
        <w:spacing w:afterLines="50" w:after="156"/>
        <w:ind w:left="420"/>
        <w:jc w:val="center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noProof/>
        </w:rPr>
        <w:drawing>
          <wp:inline distT="0" distB="0" distL="0" distR="0" wp14:anchorId="1539951E" wp14:editId="5D1A6DF9">
            <wp:extent cx="2724150" cy="10668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E43052" w14:textId="77777777" w:rsidR="008C2AA2" w:rsidRDefault="008C2AA2" w:rsidP="008C2AA2">
      <w:pPr>
        <w:spacing w:afterLines="50" w:after="156"/>
        <w:ind w:left="420"/>
        <w:jc w:val="center"/>
        <w:rPr>
          <w:rFonts w:asciiTheme="majorEastAsia" w:eastAsiaTheme="majorEastAsia" w:hAnsiTheme="majorEastAsia" w:hint="eastAsia"/>
          <w:b/>
          <w:sz w:val="30"/>
          <w:szCs w:val="30"/>
        </w:rPr>
      </w:pPr>
    </w:p>
    <w:p w14:paraId="561E7E0C" w14:textId="77777777" w:rsidR="008C2AA2" w:rsidRDefault="008C2AA2" w:rsidP="008C2AA2">
      <w:pPr>
        <w:spacing w:afterLines="50" w:after="156"/>
        <w:jc w:val="center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noProof/>
        </w:rPr>
        <w:drawing>
          <wp:inline distT="0" distB="0" distL="0" distR="0" wp14:anchorId="59F9CDA3" wp14:editId="5F52BA6F">
            <wp:extent cx="2811780" cy="2252345"/>
            <wp:effectExtent l="0" t="0" r="762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30634" cy="2267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67E67" w14:textId="77777777" w:rsidR="008C2AA2" w:rsidRDefault="008C2AA2" w:rsidP="008C2AA2">
      <w:pPr>
        <w:pStyle w:val="a3"/>
        <w:spacing w:afterLines="50" w:after="156"/>
        <w:ind w:firstLine="602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>2、学员个人信息采集：输入姓名、身份证、工作单位后点击下一步</w:t>
      </w:r>
    </w:p>
    <w:p w14:paraId="41BC32C6" w14:textId="77777777" w:rsidR="008C2AA2" w:rsidRDefault="008C2AA2" w:rsidP="008C2AA2">
      <w:pPr>
        <w:spacing w:afterLines="50" w:after="156"/>
        <w:ind w:left="420" w:firstLine="420"/>
        <w:jc w:val="center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noProof/>
          <w:sz w:val="30"/>
          <w:szCs w:val="30"/>
        </w:rPr>
        <w:lastRenderedPageBreak/>
        <w:drawing>
          <wp:inline distT="0" distB="0" distL="0" distR="0" wp14:anchorId="03C71476" wp14:editId="0768A812">
            <wp:extent cx="4043680" cy="3514725"/>
            <wp:effectExtent l="0" t="0" r="0" b="952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43680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F4AB6C" w14:textId="7D32ADA0" w:rsidR="008C2AA2" w:rsidRDefault="008C2AA2" w:rsidP="008C2AA2">
      <w:pPr>
        <w:pStyle w:val="a3"/>
        <w:spacing w:afterLines="50" w:after="156"/>
        <w:ind w:left="720" w:firstLineChars="0" w:firstLine="0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 xml:space="preserve"> </w:t>
      </w:r>
      <w:r>
        <w:rPr>
          <w:rFonts w:asciiTheme="majorEastAsia" w:eastAsiaTheme="majorEastAsia" w:hAnsiTheme="majorEastAsia"/>
          <w:b/>
          <w:sz w:val="30"/>
          <w:szCs w:val="30"/>
        </w:rPr>
        <w:t xml:space="preserve">    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>202</w:t>
      </w:r>
      <w:r w:rsidR="00E079CC">
        <w:rPr>
          <w:rFonts w:asciiTheme="majorEastAsia" w:eastAsiaTheme="majorEastAsia" w:hAnsiTheme="majorEastAsia" w:hint="eastAsia"/>
          <w:b/>
          <w:sz w:val="30"/>
          <w:szCs w:val="30"/>
        </w:rPr>
        <w:t>6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>年前已在I</w:t>
      </w:r>
      <w:r>
        <w:rPr>
          <w:rFonts w:asciiTheme="majorEastAsia" w:eastAsiaTheme="majorEastAsia" w:hAnsiTheme="majorEastAsia"/>
          <w:b/>
          <w:sz w:val="30"/>
          <w:szCs w:val="30"/>
        </w:rPr>
        <w:t>C</w:t>
      </w:r>
      <w:proofErr w:type="gramStart"/>
      <w:r>
        <w:rPr>
          <w:rFonts w:asciiTheme="majorEastAsia" w:eastAsiaTheme="majorEastAsia" w:hAnsiTheme="majorEastAsia" w:hint="eastAsia"/>
          <w:b/>
          <w:sz w:val="30"/>
          <w:szCs w:val="30"/>
        </w:rPr>
        <w:t>智库注册</w:t>
      </w:r>
      <w:proofErr w:type="gramEnd"/>
      <w:r>
        <w:rPr>
          <w:rFonts w:asciiTheme="majorEastAsia" w:eastAsiaTheme="majorEastAsia" w:hAnsiTheme="majorEastAsia" w:hint="eastAsia"/>
          <w:b/>
          <w:sz w:val="30"/>
          <w:szCs w:val="30"/>
        </w:rPr>
        <w:t>过的学员，可在</w:t>
      </w:r>
      <w:hyperlink r:id="rId12" w:history="1">
        <w:r>
          <w:rPr>
            <w:rFonts w:asciiTheme="majorEastAsia" w:eastAsiaTheme="majorEastAsia" w:hAnsiTheme="majorEastAsia"/>
            <w:b/>
            <w:sz w:val="30"/>
            <w:szCs w:val="30"/>
          </w:rPr>
          <w:t>www.icpeixun.com</w:t>
        </w:r>
      </w:hyperlink>
      <w:r>
        <w:rPr>
          <w:rFonts w:asciiTheme="majorEastAsia" w:eastAsiaTheme="majorEastAsia" w:hAnsiTheme="majorEastAsia" w:hint="eastAsia"/>
          <w:b/>
          <w:sz w:val="30"/>
          <w:szCs w:val="30"/>
        </w:rPr>
        <w:t>页面右上角点击登陆按钮登录。输入手机号码，获得验证码，输入验证码后即可登录，进行付费、学习。</w:t>
      </w:r>
    </w:p>
    <w:p w14:paraId="246131BE" w14:textId="77777777" w:rsidR="008C2AA2" w:rsidRDefault="008C2AA2" w:rsidP="008C2AA2">
      <w:pPr>
        <w:pStyle w:val="a3"/>
        <w:spacing w:afterLines="50" w:after="156"/>
        <w:ind w:left="720" w:firstLineChars="0" w:firstLine="0"/>
        <w:jc w:val="center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noProof/>
        </w:rPr>
        <w:drawing>
          <wp:inline distT="0" distB="0" distL="0" distR="0" wp14:anchorId="55046CAA" wp14:editId="25C9A374">
            <wp:extent cx="3512185" cy="2743835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24419" cy="2753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0C8D1" w14:textId="77777777" w:rsidR="00E079CC" w:rsidRDefault="00E079CC" w:rsidP="008C2AA2">
      <w:pPr>
        <w:pStyle w:val="a3"/>
        <w:spacing w:afterLines="50" w:after="156"/>
        <w:ind w:left="720" w:firstLineChars="0" w:firstLine="0"/>
        <w:rPr>
          <w:rFonts w:asciiTheme="majorEastAsia" w:eastAsiaTheme="majorEastAsia" w:hAnsiTheme="majorEastAsia" w:hint="eastAsia"/>
          <w:b/>
          <w:sz w:val="30"/>
          <w:szCs w:val="30"/>
        </w:rPr>
      </w:pPr>
    </w:p>
    <w:p w14:paraId="3FBE01E4" w14:textId="1C3BC492" w:rsidR="008C2AA2" w:rsidRDefault="008C2AA2" w:rsidP="008C2AA2">
      <w:pPr>
        <w:pStyle w:val="a3"/>
        <w:spacing w:afterLines="50" w:after="156"/>
        <w:ind w:left="720" w:firstLineChars="0" w:firstLine="0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lastRenderedPageBreak/>
        <w:t>3、付费：</w:t>
      </w:r>
    </w:p>
    <w:p w14:paraId="775B66AF" w14:textId="438AAB32" w:rsidR="008C2AA2" w:rsidRDefault="008C2AA2" w:rsidP="008C2AA2">
      <w:pPr>
        <w:spacing w:afterLines="50" w:after="156"/>
        <w:ind w:firstLineChars="200" w:firstLine="602"/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  <w:t>付费前请确认本年度职称评定所需学时，且确定本人</w:t>
      </w:r>
      <w:r>
        <w:rPr>
          <w:rFonts w:asciiTheme="majorEastAsia" w:eastAsiaTheme="majorEastAsia" w:hAnsiTheme="majorEastAsia"/>
          <w:b/>
          <w:color w:val="FF0000"/>
          <w:sz w:val="30"/>
          <w:szCs w:val="30"/>
        </w:rPr>
        <w:t>能在</w:t>
      </w:r>
      <w:r w:rsidR="004A6D88"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  <w:t>8</w:t>
      </w:r>
      <w:r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  <w:t>月</w:t>
      </w:r>
      <w:r w:rsidR="00C27280"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  <w:t>3</w:t>
      </w:r>
      <w:r w:rsidR="004A6D88"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  <w:t>1</w:t>
      </w:r>
      <w:r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  <w:t>日</w:t>
      </w:r>
      <w:r>
        <w:rPr>
          <w:rFonts w:asciiTheme="majorEastAsia" w:eastAsiaTheme="majorEastAsia" w:hAnsiTheme="majorEastAsia"/>
          <w:b/>
          <w:color w:val="FF0000"/>
          <w:sz w:val="30"/>
          <w:szCs w:val="30"/>
        </w:rPr>
        <w:t>前完成线上学习，</w:t>
      </w:r>
      <w:r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  <w:t>一经</w:t>
      </w:r>
      <w:r>
        <w:rPr>
          <w:rFonts w:asciiTheme="majorEastAsia" w:eastAsiaTheme="majorEastAsia" w:hAnsiTheme="majorEastAsia"/>
          <w:b/>
          <w:color w:val="FF0000"/>
          <w:sz w:val="30"/>
          <w:szCs w:val="30"/>
        </w:rPr>
        <w:t>付费，</w:t>
      </w:r>
      <w:r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  <w:t>费用</w:t>
      </w:r>
      <w:r>
        <w:rPr>
          <w:rFonts w:asciiTheme="majorEastAsia" w:eastAsiaTheme="majorEastAsia" w:hAnsiTheme="majorEastAsia"/>
          <w:b/>
          <w:color w:val="FF0000"/>
          <w:sz w:val="30"/>
          <w:szCs w:val="30"/>
        </w:rPr>
        <w:t>不予退</w:t>
      </w:r>
      <w:r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  <w:t>还。</w:t>
      </w:r>
    </w:p>
    <w:p w14:paraId="087F4622" w14:textId="77777777" w:rsidR="008C2AA2" w:rsidRDefault="008C2AA2" w:rsidP="008C2AA2">
      <w:pPr>
        <w:spacing w:afterLines="50" w:after="156"/>
        <w:ind w:firstLineChars="200" w:firstLine="602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>1）确定学时：学员在付费前请先确认本年度职称评定所需学时。</w:t>
      </w:r>
    </w:p>
    <w:p w14:paraId="15B231E3" w14:textId="11811815" w:rsidR="008C2AA2" w:rsidRDefault="008C2AA2" w:rsidP="008C2AA2">
      <w:pPr>
        <w:spacing w:afterLines="50" w:after="156"/>
        <w:ind w:firstLineChars="200" w:firstLine="602"/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  <w:t>202</w:t>
      </w:r>
      <w:r w:rsidR="00E079CC"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  <w:t>6</w:t>
      </w:r>
      <w:r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  <w:t>年，</w:t>
      </w:r>
      <w:r w:rsidR="004A7A17"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  <w:t>申报</w:t>
      </w:r>
      <w:r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  <w:t>集成电路</w:t>
      </w:r>
      <w:r w:rsidR="004A7A17"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  <w:t>中高级职称的</w:t>
      </w:r>
      <w:r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  <w:t>专业科目继续教育所需学时为60学时。</w:t>
      </w:r>
    </w:p>
    <w:p w14:paraId="70309965" w14:textId="77777777" w:rsidR="008C2AA2" w:rsidRDefault="008C2AA2" w:rsidP="008C2AA2">
      <w:pPr>
        <w:spacing w:afterLines="50" w:after="156"/>
        <w:ind w:firstLineChars="200" w:firstLine="602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>2）支付：</w:t>
      </w:r>
    </w:p>
    <w:p w14:paraId="13799FEB" w14:textId="77777777" w:rsidR="008C2AA2" w:rsidRDefault="008C2AA2" w:rsidP="008C2AA2">
      <w:pPr>
        <w:spacing w:afterLines="50" w:after="156"/>
        <w:ind w:firstLineChars="200" w:firstLine="602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>新注册学员可按需选择支付金额。（每个学时20元）</w:t>
      </w:r>
    </w:p>
    <w:p w14:paraId="3BF8C753" w14:textId="77777777" w:rsidR="008C2AA2" w:rsidRDefault="008C2AA2" w:rsidP="008C2AA2">
      <w:pPr>
        <w:pStyle w:val="a3"/>
        <w:spacing w:afterLines="50" w:after="156"/>
        <w:ind w:left="1140" w:firstLineChars="0" w:firstLine="0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noProof/>
          <w:sz w:val="30"/>
          <w:szCs w:val="30"/>
        </w:rPr>
        <w:drawing>
          <wp:inline distT="0" distB="0" distL="0" distR="0" wp14:anchorId="43906FFC" wp14:editId="1724DE08">
            <wp:extent cx="4057650" cy="3300730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330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038388" w14:textId="77777777" w:rsidR="008C2AA2" w:rsidRDefault="008C2AA2" w:rsidP="008C2AA2">
      <w:pPr>
        <w:spacing w:afterLines="50" w:after="156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/>
          <w:b/>
          <w:sz w:val="30"/>
          <w:szCs w:val="30"/>
        </w:rPr>
        <w:t xml:space="preserve">    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>学员前两年已修完部分集成电路专业科目继续教育学时，且不足60学时的，登录账号后，在页面右上角点击“付费”按钮：</w:t>
      </w:r>
    </w:p>
    <w:p w14:paraId="6BD9E413" w14:textId="77777777" w:rsidR="008C2AA2" w:rsidRDefault="008C2AA2" w:rsidP="008C2AA2">
      <w:pPr>
        <w:spacing w:afterLines="50" w:after="156"/>
        <w:jc w:val="center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/>
          <w:b/>
          <w:noProof/>
          <w:sz w:val="30"/>
          <w:szCs w:val="30"/>
        </w:rPr>
        <w:lastRenderedPageBreak/>
        <w:drawing>
          <wp:inline distT="0" distB="0" distL="0" distR="0" wp14:anchorId="7C669751" wp14:editId="06C80A65">
            <wp:extent cx="3314065" cy="1316990"/>
            <wp:effectExtent l="0" t="0" r="635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14065" cy="131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0FADC8" w14:textId="77777777" w:rsidR="008C2AA2" w:rsidRDefault="008C2AA2" w:rsidP="008C2AA2">
      <w:pPr>
        <w:spacing w:afterLines="50" w:after="156"/>
        <w:rPr>
          <w:rFonts w:asciiTheme="majorEastAsia" w:eastAsiaTheme="majorEastAsia" w:hAnsiTheme="majorEastAsia" w:hint="eastAsia"/>
          <w:b/>
          <w:sz w:val="30"/>
          <w:szCs w:val="30"/>
          <w:highlight w:val="yellow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>由学员本人填写“剩余学时数”后，系统自动计算出总费用（每个学时：20元），学员确认提交后付款。</w:t>
      </w:r>
    </w:p>
    <w:p w14:paraId="718A9550" w14:textId="77777777" w:rsidR="008C2AA2" w:rsidRDefault="008C2AA2" w:rsidP="008C2AA2">
      <w:pPr>
        <w:spacing w:afterLines="50" w:after="156"/>
        <w:jc w:val="center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/>
          <w:b/>
          <w:noProof/>
          <w:sz w:val="30"/>
          <w:szCs w:val="30"/>
        </w:rPr>
        <w:drawing>
          <wp:inline distT="0" distB="0" distL="0" distR="0" wp14:anchorId="434383DB" wp14:editId="1026471F">
            <wp:extent cx="4025900" cy="3249295"/>
            <wp:effectExtent l="0" t="0" r="0" b="8255"/>
            <wp:docPr id="17" name="图片 17" descr="C:\Users\lily\AppData\Local\Temp\WeChat Files\8d391f9e1620a64efb46d2a5fef91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:\Users\lily\AppData\Local\Temp\WeChat Files\8d391f9e1620a64efb46d2a5fef91cb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29619" cy="325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8F1F16" w14:textId="77777777" w:rsidR="008C2AA2" w:rsidRDefault="008C2AA2" w:rsidP="008C2AA2">
      <w:pPr>
        <w:spacing w:afterLines="50" w:after="156"/>
        <w:jc w:val="center"/>
        <w:rPr>
          <w:rFonts w:asciiTheme="majorEastAsia" w:eastAsiaTheme="majorEastAsia" w:hAnsiTheme="majorEastAsia" w:hint="eastAsia"/>
          <w:b/>
          <w:sz w:val="30"/>
          <w:szCs w:val="30"/>
        </w:rPr>
      </w:pPr>
    </w:p>
    <w:p w14:paraId="49A8871A" w14:textId="77777777" w:rsidR="008C2AA2" w:rsidRDefault="008C2AA2" w:rsidP="008C2AA2">
      <w:pPr>
        <w:pStyle w:val="a3"/>
        <w:numPr>
          <w:ilvl w:val="0"/>
          <w:numId w:val="5"/>
        </w:numPr>
        <w:spacing w:afterLines="50" w:after="156"/>
        <w:ind w:left="720" w:firstLineChars="0" w:firstLine="0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>完成上述步骤后，学员在</w:t>
      </w:r>
      <w:hyperlink r:id="rId17" w:history="1">
        <w:r>
          <w:rPr>
            <w:rFonts w:asciiTheme="majorEastAsia" w:eastAsiaTheme="majorEastAsia" w:hAnsiTheme="majorEastAsia"/>
            <w:b/>
            <w:sz w:val="30"/>
            <w:szCs w:val="30"/>
          </w:rPr>
          <w:t>www.icpeixun.com</w:t>
        </w:r>
      </w:hyperlink>
      <w:r>
        <w:rPr>
          <w:rFonts w:asciiTheme="majorEastAsia" w:eastAsiaTheme="majorEastAsia" w:hAnsiTheme="majorEastAsia" w:hint="eastAsia"/>
          <w:b/>
          <w:sz w:val="30"/>
          <w:szCs w:val="30"/>
        </w:rPr>
        <w:t>页面右上角点击登陆按钮登录</w:t>
      </w:r>
    </w:p>
    <w:p w14:paraId="6153D0E0" w14:textId="77777777" w:rsidR="008C2AA2" w:rsidRDefault="008C2AA2" w:rsidP="008C2AA2">
      <w:pPr>
        <w:pStyle w:val="a3"/>
        <w:spacing w:afterLines="50" w:after="156"/>
        <w:ind w:left="720" w:firstLineChars="0" w:firstLine="0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27832C95" wp14:editId="6E520C12">
            <wp:extent cx="4114800" cy="3214370"/>
            <wp:effectExtent l="0" t="0" r="0" b="508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18389" cy="3217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118CF" w14:textId="77777777" w:rsidR="008C2AA2" w:rsidRDefault="008C2AA2" w:rsidP="008C2AA2">
      <w:pPr>
        <w:pStyle w:val="a3"/>
        <w:spacing w:afterLines="50" w:after="156"/>
        <w:ind w:left="720" w:firstLineChars="0" w:firstLine="0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>输入手机号码，获得验证码，输入验证码后即可登录学习。</w:t>
      </w:r>
    </w:p>
    <w:p w14:paraId="5EA1AB91" w14:textId="77777777" w:rsidR="008C2AA2" w:rsidRDefault="008C2AA2" w:rsidP="008C2AA2">
      <w:pPr>
        <w:pStyle w:val="a3"/>
        <w:spacing w:afterLines="50" w:after="156"/>
        <w:ind w:left="720" w:firstLineChars="0" w:firstLine="0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>二、在线学习：</w:t>
      </w:r>
    </w:p>
    <w:p w14:paraId="7B3FC8DE" w14:textId="77777777" w:rsidR="008C2AA2" w:rsidRDefault="008C2AA2" w:rsidP="008C2AA2">
      <w:pPr>
        <w:spacing w:afterLines="50" w:after="156"/>
        <w:ind w:firstLineChars="200" w:firstLine="602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>1、进入选课：点击右上角的登录后，会进入如下界面，学员首先需完成选课，请点击选课按钮，如下图所示。</w:t>
      </w:r>
    </w:p>
    <w:p w14:paraId="5909DBC4" w14:textId="77777777" w:rsidR="008C2AA2" w:rsidRDefault="008C2AA2" w:rsidP="008C2AA2">
      <w:pPr>
        <w:spacing w:afterLines="50" w:after="156"/>
        <w:ind w:left="420"/>
        <w:jc w:val="center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/>
          <w:b/>
          <w:noProof/>
          <w:sz w:val="30"/>
          <w:szCs w:val="30"/>
        </w:rPr>
        <w:drawing>
          <wp:inline distT="0" distB="0" distL="0" distR="0" wp14:anchorId="5CA5F45D" wp14:editId="659C8E4A">
            <wp:extent cx="3328670" cy="1294765"/>
            <wp:effectExtent l="0" t="0" r="5080" b="63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28670" cy="129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0D66D" w14:textId="7C57D021" w:rsidR="008C2AA2" w:rsidRDefault="008C2AA2" w:rsidP="008C2AA2">
      <w:pPr>
        <w:spacing w:afterLines="50" w:after="156"/>
        <w:ind w:left="420" w:firstLineChars="200" w:firstLine="602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 xml:space="preserve">2、选择课程：如下图所示，点击左侧 </w:t>
      </w:r>
      <w:r w:rsidR="002678DF">
        <w:rPr>
          <w:rFonts w:asciiTheme="majorEastAsia" w:eastAsiaTheme="majorEastAsia" w:hAnsiTheme="majorEastAsia" w:hint="eastAsia"/>
          <w:b/>
          <w:sz w:val="30"/>
          <w:szCs w:val="30"/>
        </w:rPr>
        <w:t>“</w:t>
      </w:r>
      <w:r w:rsidR="002678DF" w:rsidRPr="002678DF">
        <w:rPr>
          <w:rFonts w:asciiTheme="majorEastAsia" w:eastAsiaTheme="majorEastAsia" w:hAnsiTheme="majorEastAsia"/>
          <w:b/>
          <w:sz w:val="30"/>
          <w:szCs w:val="30"/>
        </w:rPr>
        <w:t>&gt;</w:t>
      </w:r>
      <w:r w:rsidR="002678DF">
        <w:rPr>
          <w:rFonts w:asciiTheme="majorEastAsia" w:eastAsiaTheme="majorEastAsia" w:hAnsiTheme="majorEastAsia" w:hint="eastAsia"/>
          <w:b/>
          <w:sz w:val="30"/>
          <w:szCs w:val="30"/>
        </w:rPr>
        <w:t>”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>，可查看课程详情；右侧</w:t>
      </w:r>
      <w:proofErr w:type="gramStart"/>
      <w:r>
        <w:rPr>
          <w:rFonts w:asciiTheme="majorEastAsia" w:eastAsiaTheme="majorEastAsia" w:hAnsiTheme="majorEastAsia" w:hint="eastAsia"/>
          <w:b/>
          <w:sz w:val="30"/>
          <w:szCs w:val="30"/>
        </w:rPr>
        <w:t>勾选要</w:t>
      </w:r>
      <w:proofErr w:type="gramEnd"/>
      <w:r>
        <w:rPr>
          <w:rFonts w:asciiTheme="majorEastAsia" w:eastAsiaTheme="majorEastAsia" w:hAnsiTheme="majorEastAsia" w:hint="eastAsia"/>
          <w:b/>
          <w:sz w:val="30"/>
          <w:szCs w:val="30"/>
        </w:rPr>
        <w:t>选择的课程，选择的课程金额需小于当前余额，完成选择后，点击完成选择按钮。注意：学员可多次选课，无需一次性选完所有余额。</w:t>
      </w:r>
    </w:p>
    <w:p w14:paraId="546F06D6" w14:textId="77777777" w:rsidR="008C2AA2" w:rsidRDefault="008C2AA2" w:rsidP="008C2AA2">
      <w:pPr>
        <w:spacing w:afterLines="50" w:after="156"/>
        <w:ind w:left="420"/>
        <w:jc w:val="center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/>
          <w:b/>
          <w:noProof/>
          <w:sz w:val="30"/>
          <w:szCs w:val="30"/>
        </w:rPr>
        <w:lastRenderedPageBreak/>
        <w:drawing>
          <wp:inline distT="0" distB="0" distL="0" distR="0" wp14:anchorId="420BAC69" wp14:editId="54E217D4">
            <wp:extent cx="5174615" cy="2508885"/>
            <wp:effectExtent l="0" t="0" r="6985" b="5715"/>
            <wp:docPr id="22" name="图片 22" descr="C:\Users\lily\AppData\Local\Temp\Rar$DIa14328.28376\图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C:\Users\lily\AppData\Local\Temp\Rar$DIa14328.28376\图2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91111" cy="2517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662785" w14:textId="77777777" w:rsidR="008C2AA2" w:rsidRPr="0038111A" w:rsidRDefault="008C2AA2" w:rsidP="008C2AA2">
      <w:pPr>
        <w:pStyle w:val="a3"/>
        <w:spacing w:afterLines="50" w:after="156"/>
        <w:ind w:firstLine="602"/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>3、线上学习</w:t>
      </w:r>
      <w:r>
        <w:rPr>
          <w:rFonts w:asciiTheme="majorEastAsia" w:eastAsiaTheme="majorEastAsia" w:hAnsiTheme="majorEastAsia"/>
          <w:b/>
          <w:sz w:val="30"/>
          <w:szCs w:val="30"/>
        </w:rPr>
        <w:t>：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>点击每门课程下方的“点击进入学习”</w:t>
      </w:r>
      <w:r>
        <w:rPr>
          <w:rFonts w:asciiTheme="majorEastAsia" w:eastAsiaTheme="majorEastAsia" w:hAnsiTheme="majorEastAsia"/>
          <w:b/>
          <w:sz w:val="30"/>
          <w:szCs w:val="30"/>
        </w:rPr>
        <w:t>,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>观看对应的视频，视频不能向前拖动滚动条，待视频全部播完后，该课程的学时将予以记录，如下图所示。</w:t>
      </w:r>
      <w:r w:rsidRPr="0038111A"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  <w:t>学习完成后，请自行截屏</w:t>
      </w:r>
      <w:r w:rsidRPr="0038111A">
        <w:rPr>
          <w:rFonts w:asciiTheme="majorEastAsia" w:eastAsiaTheme="majorEastAsia" w:hAnsiTheme="majorEastAsia"/>
          <w:b/>
          <w:color w:val="FF0000"/>
          <w:sz w:val="30"/>
          <w:szCs w:val="30"/>
        </w:rPr>
        <w:t>保留</w:t>
      </w:r>
      <w:r w:rsidRPr="0038111A"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  <w:t>以下学时</w:t>
      </w:r>
      <w:r w:rsidRPr="0038111A">
        <w:rPr>
          <w:rFonts w:asciiTheme="majorEastAsia" w:eastAsiaTheme="majorEastAsia" w:hAnsiTheme="majorEastAsia"/>
          <w:b/>
          <w:color w:val="FF0000"/>
          <w:sz w:val="30"/>
          <w:szCs w:val="30"/>
        </w:rPr>
        <w:t>表格</w:t>
      </w:r>
      <w:r w:rsidRPr="0038111A"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  <w:t>，以备</w:t>
      </w:r>
      <w:r w:rsidRPr="0038111A">
        <w:rPr>
          <w:rFonts w:asciiTheme="majorEastAsia" w:eastAsiaTheme="majorEastAsia" w:hAnsiTheme="majorEastAsia"/>
          <w:b/>
          <w:color w:val="FF0000"/>
          <w:sz w:val="30"/>
          <w:szCs w:val="30"/>
        </w:rPr>
        <w:t>查询。</w:t>
      </w:r>
    </w:p>
    <w:p w14:paraId="6406E2BF" w14:textId="77777777" w:rsidR="008C2AA2" w:rsidRDefault="008C2AA2" w:rsidP="008C2AA2">
      <w:pPr>
        <w:spacing w:afterLines="50" w:after="156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/>
          <w:b/>
          <w:noProof/>
          <w:sz w:val="30"/>
          <w:szCs w:val="30"/>
        </w:rPr>
        <w:drawing>
          <wp:inline distT="0" distB="0" distL="0" distR="0" wp14:anchorId="00B8F823" wp14:editId="5313FB34">
            <wp:extent cx="5270500" cy="2222500"/>
            <wp:effectExtent l="0" t="0" r="6350" b="6350"/>
            <wp:docPr id="23" name="图片 23" descr="C:\Users\lily\AppData\Local\Temp\Rar$DIa14328.34492\图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C:\Users\lily\AppData\Local\Temp\Rar$DIa14328.34492\图3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222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359386" w14:textId="77777777" w:rsidR="008C2AA2" w:rsidRDefault="008C2AA2" w:rsidP="008C2AA2">
      <w:pPr>
        <w:spacing w:afterLines="50" w:after="156"/>
        <w:rPr>
          <w:rFonts w:asciiTheme="majorEastAsia" w:eastAsiaTheme="majorEastAsia" w:hAnsiTheme="majorEastAsia" w:hint="eastAsia"/>
          <w:b/>
          <w:sz w:val="30"/>
          <w:szCs w:val="30"/>
        </w:rPr>
      </w:pPr>
    </w:p>
    <w:p w14:paraId="5D696939" w14:textId="07E83901" w:rsidR="008C2AA2" w:rsidRDefault="008C2AA2" w:rsidP="008C2AA2">
      <w:pPr>
        <w:spacing w:afterLines="50" w:after="156"/>
        <w:ind w:firstLineChars="200" w:firstLine="602"/>
        <w:jc w:val="left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>4、学习期间</w:t>
      </w:r>
      <w:r>
        <w:rPr>
          <w:rFonts w:asciiTheme="majorEastAsia" w:eastAsiaTheme="majorEastAsia" w:hAnsiTheme="majorEastAsia"/>
          <w:b/>
          <w:sz w:val="30"/>
          <w:szCs w:val="30"/>
        </w:rPr>
        <w:t>：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>202</w:t>
      </w:r>
      <w:r w:rsidR="00E079CC">
        <w:rPr>
          <w:rFonts w:asciiTheme="majorEastAsia" w:eastAsiaTheme="majorEastAsia" w:hAnsiTheme="majorEastAsia" w:hint="eastAsia"/>
          <w:b/>
          <w:sz w:val="30"/>
          <w:szCs w:val="30"/>
        </w:rPr>
        <w:t>6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>年</w:t>
      </w:r>
      <w:r w:rsidR="00E079CC">
        <w:rPr>
          <w:rFonts w:asciiTheme="majorEastAsia" w:eastAsiaTheme="majorEastAsia" w:hAnsiTheme="majorEastAsia" w:hint="eastAsia"/>
          <w:b/>
          <w:sz w:val="30"/>
          <w:szCs w:val="30"/>
        </w:rPr>
        <w:t>4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>月</w:t>
      </w:r>
      <w:r w:rsidR="00C27280">
        <w:rPr>
          <w:rFonts w:asciiTheme="majorEastAsia" w:eastAsiaTheme="majorEastAsia" w:hAnsiTheme="majorEastAsia"/>
          <w:b/>
          <w:sz w:val="30"/>
          <w:szCs w:val="30"/>
        </w:rPr>
        <w:t>1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>日到</w:t>
      </w:r>
      <w:r w:rsidR="00E079CC">
        <w:rPr>
          <w:rFonts w:asciiTheme="majorEastAsia" w:eastAsiaTheme="majorEastAsia" w:hAnsiTheme="majorEastAsia" w:hint="eastAsia"/>
          <w:b/>
          <w:sz w:val="30"/>
          <w:szCs w:val="30"/>
        </w:rPr>
        <w:t>8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>月</w:t>
      </w:r>
      <w:r w:rsidR="00C27280">
        <w:rPr>
          <w:rFonts w:asciiTheme="majorEastAsia" w:eastAsiaTheme="majorEastAsia" w:hAnsiTheme="majorEastAsia"/>
          <w:b/>
          <w:sz w:val="30"/>
          <w:szCs w:val="30"/>
        </w:rPr>
        <w:t>3</w:t>
      </w:r>
      <w:r w:rsidR="00E079CC">
        <w:rPr>
          <w:rFonts w:asciiTheme="majorEastAsia" w:eastAsiaTheme="majorEastAsia" w:hAnsiTheme="majorEastAsia" w:hint="eastAsia"/>
          <w:b/>
          <w:sz w:val="30"/>
          <w:szCs w:val="30"/>
        </w:rPr>
        <w:t>1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>日</w:t>
      </w:r>
    </w:p>
    <w:p w14:paraId="2FF69F20" w14:textId="77777777" w:rsidR="008C2AA2" w:rsidRDefault="008C2AA2" w:rsidP="008C2AA2">
      <w:pPr>
        <w:spacing w:afterLines="50" w:after="156"/>
        <w:ind w:firstLineChars="200" w:firstLine="602"/>
        <w:jc w:val="left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>学员需在此期间内通过</w:t>
      </w:r>
      <w:hyperlink r:id="rId21" w:history="1">
        <w:r>
          <w:rPr>
            <w:rFonts w:asciiTheme="majorEastAsia" w:eastAsiaTheme="majorEastAsia" w:hAnsiTheme="majorEastAsia" w:hint="eastAsia"/>
            <w:b/>
            <w:sz w:val="30"/>
            <w:szCs w:val="30"/>
          </w:rPr>
          <w:t>w</w:t>
        </w:r>
        <w:r>
          <w:rPr>
            <w:rFonts w:asciiTheme="majorEastAsia" w:eastAsiaTheme="majorEastAsia" w:hAnsiTheme="majorEastAsia"/>
            <w:b/>
            <w:sz w:val="30"/>
            <w:szCs w:val="30"/>
          </w:rPr>
          <w:t>ww.icpeixun.com</w:t>
        </w:r>
      </w:hyperlink>
      <w:r>
        <w:rPr>
          <w:rFonts w:asciiTheme="majorEastAsia" w:eastAsiaTheme="majorEastAsia" w:hAnsiTheme="majorEastAsia" w:hint="eastAsia"/>
          <w:b/>
          <w:sz w:val="30"/>
          <w:szCs w:val="30"/>
        </w:rPr>
        <w:t>完成所选课程的学习并获得相应学时，过期</w:t>
      </w:r>
      <w:proofErr w:type="gramStart"/>
      <w:r>
        <w:rPr>
          <w:rFonts w:asciiTheme="majorEastAsia" w:eastAsiaTheme="majorEastAsia" w:hAnsiTheme="majorEastAsia" w:hint="eastAsia"/>
          <w:b/>
          <w:sz w:val="30"/>
          <w:szCs w:val="30"/>
        </w:rPr>
        <w:t>不</w:t>
      </w:r>
      <w:proofErr w:type="gramEnd"/>
      <w:r>
        <w:rPr>
          <w:rFonts w:asciiTheme="majorEastAsia" w:eastAsiaTheme="majorEastAsia" w:hAnsiTheme="majorEastAsia" w:hint="eastAsia"/>
          <w:b/>
          <w:sz w:val="30"/>
          <w:szCs w:val="30"/>
        </w:rPr>
        <w:t>候。</w:t>
      </w:r>
    </w:p>
    <w:p w14:paraId="23436C4A" w14:textId="77777777" w:rsidR="008C2AA2" w:rsidRDefault="008C2AA2" w:rsidP="008C2AA2">
      <w:pPr>
        <w:spacing w:afterLines="50" w:after="156"/>
        <w:ind w:firstLineChars="200" w:firstLine="602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lastRenderedPageBreak/>
        <w:t>三、学习信息自行导出</w:t>
      </w:r>
    </w:p>
    <w:p w14:paraId="6C9E084E" w14:textId="3C7687F9" w:rsidR="008C2AA2" w:rsidRPr="0038111A" w:rsidRDefault="006C50D4" w:rsidP="008C2AA2">
      <w:pPr>
        <w:ind w:firstLineChars="200" w:firstLine="602"/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  <w:t>学习全部完成后，请截屏保留学时完成信息。并将此</w:t>
      </w:r>
      <w:r w:rsidR="008C2AA2" w:rsidRPr="0038111A"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  <w:t>截屏上传在</w:t>
      </w:r>
      <w:r w:rsidR="008C2AA2" w:rsidRPr="00AF648A">
        <w:rPr>
          <w:rFonts w:ascii="微软雅黑" w:eastAsia="微软雅黑" w:hAnsi="微软雅黑" w:hint="eastAsia"/>
          <w:b/>
          <w:color w:val="FF0000"/>
          <w:sz w:val="30"/>
          <w:szCs w:val="30"/>
        </w:rPr>
        <w:t>职称申报系统</w:t>
      </w:r>
      <w:r w:rsidR="008C2AA2" w:rsidRPr="0038111A">
        <w:rPr>
          <w:rFonts w:asciiTheme="majorEastAsia" w:eastAsiaTheme="majorEastAsia" w:hAnsiTheme="majorEastAsia" w:hint="eastAsia"/>
          <w:b/>
          <w:color w:val="FF0000"/>
          <w:sz w:val="30"/>
          <w:szCs w:val="30"/>
        </w:rPr>
        <w:t>中“附件资料”栏目。文件名为：专业课时</w:t>
      </w:r>
    </w:p>
    <w:p w14:paraId="05B185BC" w14:textId="2AE6E437" w:rsidR="008C2AA2" w:rsidRDefault="0038111A" w:rsidP="008C2AA2">
      <w:pPr>
        <w:ind w:firstLineChars="200" w:firstLine="602"/>
        <w:rPr>
          <w:rFonts w:asciiTheme="majorEastAsia" w:eastAsiaTheme="majorEastAsia" w:hAnsiTheme="majorEastAsia" w:hint="eastAsia"/>
          <w:b/>
          <w:sz w:val="30"/>
          <w:szCs w:val="30"/>
        </w:rPr>
      </w:pPr>
      <w:r w:rsidRPr="0038111A">
        <w:rPr>
          <w:rFonts w:asciiTheme="majorEastAsia" w:eastAsiaTheme="majorEastAsia" w:hAnsiTheme="majorEastAsia"/>
          <w:b/>
          <w:noProof/>
          <w:sz w:val="30"/>
          <w:szCs w:val="30"/>
        </w:rPr>
        <w:drawing>
          <wp:inline distT="0" distB="0" distL="0" distR="0" wp14:anchorId="7288AD1F" wp14:editId="75F6023D">
            <wp:extent cx="5274310" cy="4776559"/>
            <wp:effectExtent l="0" t="0" r="2540" b="5080"/>
            <wp:docPr id="3" name="图片 3" descr="C:\Users\lenovo\Documents\WeChat Files\wxid_8kg6f0esoo9x21\FileStorage\Temp\3c414637a2aaefe3f764c97bfec46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ocuments\WeChat Files\wxid_8kg6f0esoo9x21\FileStorage\Temp\3c414637a2aaefe3f764c97bfec4699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776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643845" w14:textId="77777777" w:rsidR="008C2AA2" w:rsidRDefault="008C2AA2" w:rsidP="008C2AA2">
      <w:pPr>
        <w:ind w:firstLineChars="200" w:firstLine="602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>在上海集成电路专业科目继续教育学习平台使用过程中，对平台使用有疑问的，可联系159 0215 6820。</w:t>
      </w:r>
    </w:p>
    <w:p w14:paraId="4DCF60AB" w14:textId="77777777" w:rsidR="008C2AA2" w:rsidRDefault="008C2AA2" w:rsidP="008C2AA2">
      <w:pPr>
        <w:ind w:firstLineChars="200" w:firstLine="602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/>
          <w:b/>
          <w:sz w:val="30"/>
          <w:szCs w:val="30"/>
        </w:rPr>
        <w:t>四、培训发票</w:t>
      </w:r>
    </w:p>
    <w:p w14:paraId="27BC6367" w14:textId="56146718" w:rsidR="008C2AA2" w:rsidRDefault="008C2AA2" w:rsidP="008C2AA2">
      <w:pPr>
        <w:ind w:firstLineChars="200" w:firstLine="602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>由I</w:t>
      </w:r>
      <w:r>
        <w:rPr>
          <w:rFonts w:asciiTheme="majorEastAsia" w:eastAsiaTheme="majorEastAsia" w:hAnsiTheme="majorEastAsia"/>
          <w:b/>
          <w:sz w:val="30"/>
          <w:szCs w:val="30"/>
        </w:rPr>
        <w:t>C</w:t>
      </w:r>
      <w:proofErr w:type="gramStart"/>
      <w:r>
        <w:rPr>
          <w:rFonts w:asciiTheme="majorEastAsia" w:eastAsiaTheme="majorEastAsia" w:hAnsiTheme="majorEastAsia"/>
          <w:b/>
          <w:sz w:val="30"/>
          <w:szCs w:val="30"/>
        </w:rPr>
        <w:t>智库开具</w:t>
      </w:r>
      <w:proofErr w:type="gramEnd"/>
      <w:r>
        <w:rPr>
          <w:rFonts w:asciiTheme="majorEastAsia" w:eastAsiaTheme="majorEastAsia" w:hAnsiTheme="majorEastAsia"/>
          <w:b/>
          <w:sz w:val="30"/>
          <w:szCs w:val="30"/>
        </w:rPr>
        <w:t>继续教育培训发票，学员支付培训费用后需要发票的，在培训结束后（</w:t>
      </w:r>
      <w:r w:rsidR="009E6203">
        <w:rPr>
          <w:rFonts w:asciiTheme="majorEastAsia" w:eastAsiaTheme="majorEastAsia" w:hAnsiTheme="majorEastAsia" w:hint="eastAsia"/>
          <w:b/>
          <w:sz w:val="30"/>
          <w:szCs w:val="30"/>
        </w:rPr>
        <w:t>9</w:t>
      </w:r>
      <w:r>
        <w:rPr>
          <w:rFonts w:asciiTheme="majorEastAsia" w:eastAsiaTheme="majorEastAsia" w:hAnsiTheme="majorEastAsia"/>
          <w:b/>
          <w:sz w:val="30"/>
          <w:szCs w:val="30"/>
        </w:rPr>
        <w:t>月-1</w:t>
      </w:r>
      <w:r w:rsidR="009E6203">
        <w:rPr>
          <w:rFonts w:asciiTheme="majorEastAsia" w:eastAsiaTheme="majorEastAsia" w:hAnsiTheme="majorEastAsia" w:hint="eastAsia"/>
          <w:b/>
          <w:sz w:val="30"/>
          <w:szCs w:val="30"/>
        </w:rPr>
        <w:t>0</w:t>
      </w:r>
      <w:r>
        <w:rPr>
          <w:rFonts w:asciiTheme="majorEastAsia" w:eastAsiaTheme="majorEastAsia" w:hAnsiTheme="majorEastAsia"/>
          <w:b/>
          <w:sz w:val="30"/>
          <w:szCs w:val="30"/>
        </w:rPr>
        <w:t>月期间）提供相关信息发邮件至invoice@iczhiku.com开具相应发票。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>发票项目：技术服务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lastRenderedPageBreak/>
        <w:t>费，可以开专票，快递费由学员承担（顺丰到付）</w:t>
      </w:r>
      <w:r>
        <w:rPr>
          <w:rFonts w:ascii="宋体" w:eastAsia="宋体" w:hAnsi="宋体" w:hint="eastAsia"/>
          <w:color w:val="FF0000"/>
          <w:sz w:val="23"/>
          <w:szCs w:val="23"/>
        </w:rPr>
        <w:t>。</w:t>
      </w:r>
    </w:p>
    <w:p w14:paraId="013E33C0" w14:textId="77777777" w:rsidR="008C2AA2" w:rsidRDefault="008C2AA2" w:rsidP="008C2AA2">
      <w:pPr>
        <w:ind w:firstLineChars="200" w:firstLine="602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>邮件里需要提供如下</w:t>
      </w:r>
      <w:r>
        <w:rPr>
          <w:rFonts w:asciiTheme="majorEastAsia" w:eastAsiaTheme="majorEastAsia" w:hAnsiTheme="majorEastAsia"/>
          <w:b/>
          <w:sz w:val="30"/>
          <w:szCs w:val="30"/>
        </w:rPr>
        <w:t>信息：</w:t>
      </w:r>
    </w:p>
    <w:p w14:paraId="4A53EB3F" w14:textId="77777777" w:rsidR="008C2AA2" w:rsidRDefault="008C2AA2" w:rsidP="008C2AA2">
      <w:pPr>
        <w:ind w:firstLineChars="200" w:firstLine="602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/>
          <w:b/>
          <w:sz w:val="30"/>
          <w:szCs w:val="30"/>
        </w:rPr>
        <w:t>学员姓名：</w:t>
      </w:r>
    </w:p>
    <w:p w14:paraId="1074A6F5" w14:textId="77777777" w:rsidR="008C2AA2" w:rsidRDefault="008C2AA2" w:rsidP="008C2AA2">
      <w:pPr>
        <w:ind w:firstLineChars="200" w:firstLine="602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/>
          <w:b/>
          <w:sz w:val="30"/>
          <w:szCs w:val="30"/>
        </w:rPr>
        <w:t>缴费金额：</w:t>
      </w:r>
    </w:p>
    <w:p w14:paraId="6635C67D" w14:textId="77777777" w:rsidR="008C2AA2" w:rsidRDefault="008C2AA2" w:rsidP="008C2AA2">
      <w:pPr>
        <w:ind w:firstLineChars="200" w:firstLine="602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/>
          <w:b/>
          <w:sz w:val="30"/>
          <w:szCs w:val="30"/>
        </w:rPr>
        <w:t>开票抬头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>:</w:t>
      </w:r>
    </w:p>
    <w:p w14:paraId="380CA02C" w14:textId="77777777" w:rsidR="008C2AA2" w:rsidRDefault="008C2AA2" w:rsidP="008C2AA2">
      <w:pPr>
        <w:ind w:firstLineChars="200" w:firstLine="602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/>
          <w:b/>
          <w:sz w:val="30"/>
          <w:szCs w:val="30"/>
        </w:rPr>
        <w:t>税号：</w:t>
      </w:r>
    </w:p>
    <w:p w14:paraId="57698E00" w14:textId="77777777" w:rsidR="008C2AA2" w:rsidRDefault="008C2AA2" w:rsidP="008C2AA2">
      <w:pPr>
        <w:ind w:firstLineChars="200" w:firstLine="602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/>
          <w:b/>
          <w:sz w:val="30"/>
          <w:szCs w:val="30"/>
        </w:rPr>
        <w:t>开户行及账号</w:t>
      </w:r>
    </w:p>
    <w:p w14:paraId="077983EC" w14:textId="77777777" w:rsidR="008C2AA2" w:rsidRDefault="008C2AA2" w:rsidP="008C2AA2">
      <w:pPr>
        <w:ind w:firstLineChars="200" w:firstLine="602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/>
          <w:b/>
          <w:sz w:val="30"/>
          <w:szCs w:val="30"/>
        </w:rPr>
        <w:t>收件人（到付）：</w:t>
      </w:r>
    </w:p>
    <w:p w14:paraId="5BC6BA1E" w14:textId="77777777" w:rsidR="008C2AA2" w:rsidRDefault="008C2AA2" w:rsidP="008C2AA2">
      <w:pPr>
        <w:ind w:firstLineChars="200" w:firstLine="602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/>
          <w:b/>
          <w:sz w:val="30"/>
          <w:szCs w:val="30"/>
        </w:rPr>
        <w:t>收件地址：</w:t>
      </w:r>
    </w:p>
    <w:p w14:paraId="71DEF261" w14:textId="77777777" w:rsidR="008C2AA2" w:rsidRDefault="008C2AA2" w:rsidP="008C2AA2">
      <w:pPr>
        <w:ind w:firstLineChars="200" w:firstLine="602"/>
        <w:rPr>
          <w:rFonts w:asciiTheme="majorEastAsia" w:eastAsiaTheme="majorEastAsia" w:hAnsiTheme="majorEastAsia" w:hint="eastAsia"/>
          <w:b/>
          <w:sz w:val="30"/>
          <w:szCs w:val="30"/>
        </w:rPr>
      </w:pPr>
      <w:r>
        <w:rPr>
          <w:rFonts w:asciiTheme="majorEastAsia" w:eastAsiaTheme="majorEastAsia" w:hAnsiTheme="majorEastAsia"/>
          <w:b/>
          <w:sz w:val="30"/>
          <w:szCs w:val="30"/>
        </w:rPr>
        <w:t>联系电话：</w:t>
      </w:r>
    </w:p>
    <w:p w14:paraId="11055925" w14:textId="77777777" w:rsidR="008C2AA2" w:rsidRDefault="008C2AA2" w:rsidP="008C2AA2">
      <w:pPr>
        <w:widowControl/>
        <w:shd w:val="clear" w:color="auto" w:fill="FFFFFF"/>
        <w:spacing w:before="100" w:beforeAutospacing="1" w:after="100" w:afterAutospacing="1"/>
        <w:jc w:val="left"/>
        <w:rPr>
          <w:rFonts w:ascii="仿宋" w:eastAsia="仿宋" w:hAnsi="仿宋" w:cs="Arial" w:hint="eastAsia"/>
          <w:bCs/>
          <w:color w:val="333333"/>
          <w:kern w:val="0"/>
          <w:sz w:val="24"/>
          <w:szCs w:val="24"/>
        </w:rPr>
      </w:pPr>
    </w:p>
    <w:sectPr w:rsidR="008C2A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C4027E" w14:textId="77777777" w:rsidR="00870E56" w:rsidRDefault="00870E56" w:rsidP="000857AC">
      <w:r>
        <w:separator/>
      </w:r>
    </w:p>
  </w:endnote>
  <w:endnote w:type="continuationSeparator" w:id="0">
    <w:p w14:paraId="352E3E4A" w14:textId="77777777" w:rsidR="00870E56" w:rsidRDefault="00870E56" w:rsidP="00085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B29D9" w14:textId="77777777" w:rsidR="00870E56" w:rsidRDefault="00870E56" w:rsidP="000857AC">
      <w:r>
        <w:separator/>
      </w:r>
    </w:p>
  </w:footnote>
  <w:footnote w:type="continuationSeparator" w:id="0">
    <w:p w14:paraId="60600C2E" w14:textId="77777777" w:rsidR="00870E56" w:rsidRDefault="00870E56" w:rsidP="000857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34BC0"/>
    <w:multiLevelType w:val="hybridMultilevel"/>
    <w:tmpl w:val="D5469F90"/>
    <w:lvl w:ilvl="0" w:tplc="FDB46AFC">
      <w:start w:val="6"/>
      <w:numFmt w:val="japaneseCounting"/>
      <w:lvlText w:val="%1、"/>
      <w:lvlJc w:val="left"/>
      <w:pPr>
        <w:ind w:left="504" w:hanging="504"/>
      </w:pPr>
      <w:rPr>
        <w:rFonts w:ascii="仿宋" w:eastAsia="仿宋" w:hAnsi="仿宋" w:hint="default"/>
        <w:b/>
        <w:sz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55B15BD"/>
    <w:multiLevelType w:val="hybridMultilevel"/>
    <w:tmpl w:val="0400EE98"/>
    <w:lvl w:ilvl="0" w:tplc="B73C2976">
      <w:start w:val="1"/>
      <w:numFmt w:val="japaneseCounting"/>
      <w:lvlText w:val="%1、"/>
      <w:lvlJc w:val="left"/>
      <w:pPr>
        <w:ind w:left="132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2" w:hanging="420"/>
      </w:pPr>
    </w:lvl>
    <w:lvl w:ilvl="2" w:tplc="0409001B" w:tentative="1">
      <w:start w:val="1"/>
      <w:numFmt w:val="lowerRoman"/>
      <w:lvlText w:val="%3."/>
      <w:lvlJc w:val="right"/>
      <w:pPr>
        <w:ind w:left="1862" w:hanging="420"/>
      </w:pPr>
    </w:lvl>
    <w:lvl w:ilvl="3" w:tplc="0409000F" w:tentative="1">
      <w:start w:val="1"/>
      <w:numFmt w:val="decimal"/>
      <w:lvlText w:val="%4."/>
      <w:lvlJc w:val="left"/>
      <w:pPr>
        <w:ind w:left="2282" w:hanging="420"/>
      </w:pPr>
    </w:lvl>
    <w:lvl w:ilvl="4" w:tplc="04090019" w:tentative="1">
      <w:start w:val="1"/>
      <w:numFmt w:val="lowerLetter"/>
      <w:lvlText w:val="%5)"/>
      <w:lvlJc w:val="left"/>
      <w:pPr>
        <w:ind w:left="2702" w:hanging="420"/>
      </w:pPr>
    </w:lvl>
    <w:lvl w:ilvl="5" w:tplc="0409001B" w:tentative="1">
      <w:start w:val="1"/>
      <w:numFmt w:val="lowerRoman"/>
      <w:lvlText w:val="%6."/>
      <w:lvlJc w:val="right"/>
      <w:pPr>
        <w:ind w:left="3122" w:hanging="420"/>
      </w:pPr>
    </w:lvl>
    <w:lvl w:ilvl="6" w:tplc="0409000F" w:tentative="1">
      <w:start w:val="1"/>
      <w:numFmt w:val="decimal"/>
      <w:lvlText w:val="%7."/>
      <w:lvlJc w:val="left"/>
      <w:pPr>
        <w:ind w:left="3542" w:hanging="420"/>
      </w:pPr>
    </w:lvl>
    <w:lvl w:ilvl="7" w:tplc="04090019" w:tentative="1">
      <w:start w:val="1"/>
      <w:numFmt w:val="lowerLetter"/>
      <w:lvlText w:val="%8)"/>
      <w:lvlJc w:val="left"/>
      <w:pPr>
        <w:ind w:left="3962" w:hanging="420"/>
      </w:pPr>
    </w:lvl>
    <w:lvl w:ilvl="8" w:tplc="0409001B" w:tentative="1">
      <w:start w:val="1"/>
      <w:numFmt w:val="lowerRoman"/>
      <w:lvlText w:val="%9."/>
      <w:lvlJc w:val="right"/>
      <w:pPr>
        <w:ind w:left="4382" w:hanging="420"/>
      </w:pPr>
    </w:lvl>
  </w:abstractNum>
  <w:abstractNum w:abstractNumId="2" w15:restartNumberingAfterBreak="0">
    <w:nsid w:val="216139B2"/>
    <w:multiLevelType w:val="hybridMultilevel"/>
    <w:tmpl w:val="E9560F0E"/>
    <w:lvl w:ilvl="0" w:tplc="E9ECA4C0">
      <w:start w:val="3"/>
      <w:numFmt w:val="decimal"/>
      <w:lvlText w:val="%1）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3" w15:restartNumberingAfterBreak="0">
    <w:nsid w:val="41312F4F"/>
    <w:multiLevelType w:val="multilevel"/>
    <w:tmpl w:val="41B41BC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1EB72A6"/>
    <w:multiLevelType w:val="multilevel"/>
    <w:tmpl w:val="597A2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3289359">
    <w:abstractNumId w:val="4"/>
  </w:num>
  <w:num w:numId="2" w16cid:durableId="1821533623">
    <w:abstractNumId w:val="3"/>
  </w:num>
  <w:num w:numId="3" w16cid:durableId="2048988430">
    <w:abstractNumId w:val="0"/>
  </w:num>
  <w:num w:numId="4" w16cid:durableId="710768751">
    <w:abstractNumId w:val="1"/>
  </w:num>
  <w:num w:numId="5" w16cid:durableId="12689232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460"/>
    <w:rsid w:val="00004955"/>
    <w:rsid w:val="000234DF"/>
    <w:rsid w:val="00040890"/>
    <w:rsid w:val="00052FC4"/>
    <w:rsid w:val="0007240A"/>
    <w:rsid w:val="000857AC"/>
    <w:rsid w:val="00096709"/>
    <w:rsid w:val="000B2942"/>
    <w:rsid w:val="001651AC"/>
    <w:rsid w:val="001A5CC9"/>
    <w:rsid w:val="001A7B75"/>
    <w:rsid w:val="001C2A45"/>
    <w:rsid w:val="001D3F55"/>
    <w:rsid w:val="001E44C6"/>
    <w:rsid w:val="00201984"/>
    <w:rsid w:val="002106BC"/>
    <w:rsid w:val="002332DB"/>
    <w:rsid w:val="002678DF"/>
    <w:rsid w:val="00274362"/>
    <w:rsid w:val="00282395"/>
    <w:rsid w:val="002B55DF"/>
    <w:rsid w:val="002E3D5A"/>
    <w:rsid w:val="002F5234"/>
    <w:rsid w:val="003609AC"/>
    <w:rsid w:val="00371341"/>
    <w:rsid w:val="0038111A"/>
    <w:rsid w:val="003C358A"/>
    <w:rsid w:val="003C59AE"/>
    <w:rsid w:val="00431784"/>
    <w:rsid w:val="0049736F"/>
    <w:rsid w:val="004A6D88"/>
    <w:rsid w:val="004A7A17"/>
    <w:rsid w:val="004B6A81"/>
    <w:rsid w:val="004D1FCA"/>
    <w:rsid w:val="004E2832"/>
    <w:rsid w:val="004F4B2B"/>
    <w:rsid w:val="00502460"/>
    <w:rsid w:val="0052213E"/>
    <w:rsid w:val="0053459B"/>
    <w:rsid w:val="005548ED"/>
    <w:rsid w:val="00573826"/>
    <w:rsid w:val="005768E7"/>
    <w:rsid w:val="00595E55"/>
    <w:rsid w:val="005C1D86"/>
    <w:rsid w:val="005F5119"/>
    <w:rsid w:val="0060296A"/>
    <w:rsid w:val="006116DE"/>
    <w:rsid w:val="00637844"/>
    <w:rsid w:val="00672003"/>
    <w:rsid w:val="00672447"/>
    <w:rsid w:val="006759D5"/>
    <w:rsid w:val="00684CF9"/>
    <w:rsid w:val="00686A47"/>
    <w:rsid w:val="0069320C"/>
    <w:rsid w:val="006B7A74"/>
    <w:rsid w:val="006C50D4"/>
    <w:rsid w:val="006E53A7"/>
    <w:rsid w:val="007261E5"/>
    <w:rsid w:val="00771075"/>
    <w:rsid w:val="0077167A"/>
    <w:rsid w:val="00790DB5"/>
    <w:rsid w:val="007B1247"/>
    <w:rsid w:val="007D2CAC"/>
    <w:rsid w:val="0081671B"/>
    <w:rsid w:val="00855390"/>
    <w:rsid w:val="0085606F"/>
    <w:rsid w:val="00864DC7"/>
    <w:rsid w:val="00870E56"/>
    <w:rsid w:val="008725F1"/>
    <w:rsid w:val="00873324"/>
    <w:rsid w:val="0089439E"/>
    <w:rsid w:val="008C26D5"/>
    <w:rsid w:val="008C2AA2"/>
    <w:rsid w:val="008C6173"/>
    <w:rsid w:val="008D2331"/>
    <w:rsid w:val="008F6977"/>
    <w:rsid w:val="00903A80"/>
    <w:rsid w:val="009150E1"/>
    <w:rsid w:val="00935437"/>
    <w:rsid w:val="0094621B"/>
    <w:rsid w:val="00955149"/>
    <w:rsid w:val="00955DBC"/>
    <w:rsid w:val="009930EB"/>
    <w:rsid w:val="00995399"/>
    <w:rsid w:val="009B25CF"/>
    <w:rsid w:val="009C7F8B"/>
    <w:rsid w:val="009E175C"/>
    <w:rsid w:val="009E6203"/>
    <w:rsid w:val="009F7DBC"/>
    <w:rsid w:val="00A15656"/>
    <w:rsid w:val="00A47235"/>
    <w:rsid w:val="00A56EDE"/>
    <w:rsid w:val="00AA74C2"/>
    <w:rsid w:val="00AB3391"/>
    <w:rsid w:val="00AB5A7D"/>
    <w:rsid w:val="00AD2BF0"/>
    <w:rsid w:val="00AD4E84"/>
    <w:rsid w:val="00AE4265"/>
    <w:rsid w:val="00AF2038"/>
    <w:rsid w:val="00AF43D7"/>
    <w:rsid w:val="00AF648A"/>
    <w:rsid w:val="00B23C6D"/>
    <w:rsid w:val="00B31D45"/>
    <w:rsid w:val="00B34814"/>
    <w:rsid w:val="00B37F1E"/>
    <w:rsid w:val="00B545E1"/>
    <w:rsid w:val="00B557ED"/>
    <w:rsid w:val="00B60F79"/>
    <w:rsid w:val="00B62067"/>
    <w:rsid w:val="00B62A42"/>
    <w:rsid w:val="00BA1DEA"/>
    <w:rsid w:val="00BC524F"/>
    <w:rsid w:val="00BE2548"/>
    <w:rsid w:val="00BF6B38"/>
    <w:rsid w:val="00C03361"/>
    <w:rsid w:val="00C06E8F"/>
    <w:rsid w:val="00C25D05"/>
    <w:rsid w:val="00C27280"/>
    <w:rsid w:val="00C6417F"/>
    <w:rsid w:val="00C93864"/>
    <w:rsid w:val="00CA4F52"/>
    <w:rsid w:val="00CC7098"/>
    <w:rsid w:val="00CD0DB9"/>
    <w:rsid w:val="00CD2CF3"/>
    <w:rsid w:val="00CE4CED"/>
    <w:rsid w:val="00D251B9"/>
    <w:rsid w:val="00D35BEE"/>
    <w:rsid w:val="00D445C6"/>
    <w:rsid w:val="00D5274B"/>
    <w:rsid w:val="00D7601E"/>
    <w:rsid w:val="00D83166"/>
    <w:rsid w:val="00DB5A05"/>
    <w:rsid w:val="00DC24BE"/>
    <w:rsid w:val="00DD618A"/>
    <w:rsid w:val="00DE5443"/>
    <w:rsid w:val="00E042FD"/>
    <w:rsid w:val="00E079CC"/>
    <w:rsid w:val="00E428AD"/>
    <w:rsid w:val="00E72648"/>
    <w:rsid w:val="00E85DBB"/>
    <w:rsid w:val="00E867E3"/>
    <w:rsid w:val="00E8771F"/>
    <w:rsid w:val="00EC31C2"/>
    <w:rsid w:val="00F16592"/>
    <w:rsid w:val="00F76557"/>
    <w:rsid w:val="00F8326C"/>
    <w:rsid w:val="00F977B9"/>
    <w:rsid w:val="00FA70AF"/>
    <w:rsid w:val="00FB1339"/>
    <w:rsid w:val="00FD596F"/>
    <w:rsid w:val="00FE4957"/>
    <w:rsid w:val="00FF6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F0E688"/>
  <w15:chartTrackingRefBased/>
  <w15:docId w15:val="{D418CE08-EBF6-4E03-8320-F0CAAC3FE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1D86"/>
    <w:pPr>
      <w:ind w:firstLineChars="200" w:firstLine="420"/>
    </w:pPr>
  </w:style>
  <w:style w:type="character" w:styleId="a4">
    <w:name w:val="Strong"/>
    <w:basedOn w:val="a0"/>
    <w:uiPriority w:val="22"/>
    <w:qFormat/>
    <w:rsid w:val="00040890"/>
    <w:rPr>
      <w:b/>
      <w:bCs/>
    </w:rPr>
  </w:style>
  <w:style w:type="paragraph" w:styleId="a5">
    <w:name w:val="header"/>
    <w:basedOn w:val="a"/>
    <w:link w:val="a6"/>
    <w:uiPriority w:val="99"/>
    <w:unhideWhenUsed/>
    <w:rsid w:val="000857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0857AC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0857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0857AC"/>
    <w:rPr>
      <w:sz w:val="18"/>
      <w:szCs w:val="18"/>
    </w:rPr>
  </w:style>
  <w:style w:type="paragraph" w:styleId="TOC1">
    <w:name w:val="toc 1"/>
    <w:basedOn w:val="a"/>
    <w:next w:val="a"/>
    <w:uiPriority w:val="39"/>
    <w:qFormat/>
    <w:rsid w:val="006B7A74"/>
    <w:rPr>
      <w:szCs w:val="24"/>
    </w:rPr>
  </w:style>
  <w:style w:type="character" w:styleId="a9">
    <w:name w:val="Hyperlink"/>
    <w:basedOn w:val="a0"/>
    <w:uiPriority w:val="99"/>
    <w:unhideWhenUsed/>
    <w:rsid w:val="00D5274B"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A15656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A156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68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3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73923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39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11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399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163910">
                              <w:marLeft w:val="0"/>
                              <w:marRight w:val="0"/>
                              <w:marTop w:val="30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2905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115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7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peixun.com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hyperlink" Target="http://www.icpeixun.com" TargetMode="External"/><Relationship Id="rId7" Type="http://schemas.openxmlformats.org/officeDocument/2006/relationships/hyperlink" Target="http://www.icpeixun.com" TargetMode="External"/><Relationship Id="rId12" Type="http://schemas.openxmlformats.org/officeDocument/2006/relationships/hyperlink" Target="http://www.icpeixun.com" TargetMode="External"/><Relationship Id="rId17" Type="http://schemas.openxmlformats.org/officeDocument/2006/relationships/hyperlink" Target="http://www.icpeixun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234</Words>
  <Characters>1337</Characters>
  <Application>Microsoft Office Word</Application>
  <DocSecurity>0</DocSecurity>
  <Lines>11</Lines>
  <Paragraphs>3</Paragraphs>
  <ScaleCrop>false</ScaleCrop>
  <Company>Lenovo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2026-03-09T02:33:00Z</dcterms:created>
  <dcterms:modified xsi:type="dcterms:W3CDTF">2026-03-23T01:43:00Z</dcterms:modified>
</cp:coreProperties>
</file>